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0CDFAE" w14:textId="7B3695C5" w:rsidR="000C1346" w:rsidRDefault="000C1346" w:rsidP="000C1346">
      <w:pPr>
        <w:autoSpaceDE w:val="0"/>
        <w:autoSpaceDN w:val="0"/>
        <w:adjustRightInd w:val="0"/>
        <w:spacing w:after="0" w:line="240" w:lineRule="auto"/>
        <w:jc w:val="center"/>
        <w:rPr>
          <w:rFonts w:ascii="Arial" w:hAnsi="Arial" w:cs="Arial"/>
          <w:b/>
          <w:bCs/>
          <w:sz w:val="24"/>
          <w:szCs w:val="24"/>
        </w:rPr>
      </w:pPr>
      <w:r>
        <w:rPr>
          <w:rFonts w:ascii="Arial" w:hAnsi="Arial" w:cs="Arial"/>
          <w:b/>
          <w:bCs/>
          <w:sz w:val="24"/>
          <w:szCs w:val="24"/>
        </w:rPr>
        <w:t xml:space="preserve">YCA HILO </w:t>
      </w:r>
      <w:r w:rsidR="00E21851">
        <w:rPr>
          <w:rFonts w:ascii="Arial" w:hAnsi="Arial" w:cs="Arial"/>
          <w:b/>
          <w:bCs/>
          <w:sz w:val="24"/>
          <w:szCs w:val="24"/>
        </w:rPr>
        <w:t xml:space="preserve">OLD </w:t>
      </w:r>
      <w:r w:rsidR="001365A0">
        <w:rPr>
          <w:rFonts w:ascii="Arial" w:hAnsi="Arial" w:cs="Arial"/>
          <w:b/>
          <w:bCs/>
          <w:sz w:val="24"/>
          <w:szCs w:val="24"/>
        </w:rPr>
        <w:t xml:space="preserve">FENCE, </w:t>
      </w:r>
      <w:r w:rsidR="001C5D19">
        <w:rPr>
          <w:rFonts w:ascii="Arial" w:hAnsi="Arial" w:cs="Arial"/>
          <w:b/>
          <w:bCs/>
          <w:sz w:val="24"/>
          <w:szCs w:val="24"/>
        </w:rPr>
        <w:t>TREE</w:t>
      </w:r>
      <w:r w:rsidR="001365A0">
        <w:rPr>
          <w:rFonts w:ascii="Arial" w:hAnsi="Arial" w:cs="Arial"/>
          <w:b/>
          <w:bCs/>
          <w:sz w:val="24"/>
          <w:szCs w:val="24"/>
        </w:rPr>
        <w:t>,</w:t>
      </w:r>
      <w:r w:rsidR="001C5D19">
        <w:rPr>
          <w:rFonts w:ascii="Arial" w:hAnsi="Arial" w:cs="Arial"/>
          <w:b/>
          <w:bCs/>
          <w:sz w:val="24"/>
          <w:szCs w:val="24"/>
        </w:rPr>
        <w:t xml:space="preserve"> AND VEGETATION REMOVAL</w:t>
      </w:r>
    </w:p>
    <w:p w14:paraId="478618B8" w14:textId="77777777" w:rsidR="000C1346" w:rsidRDefault="000C1346" w:rsidP="000C1346">
      <w:pPr>
        <w:autoSpaceDE w:val="0"/>
        <w:autoSpaceDN w:val="0"/>
        <w:adjustRightInd w:val="0"/>
        <w:spacing w:after="0" w:line="240" w:lineRule="auto"/>
        <w:rPr>
          <w:rFonts w:ascii="Arial" w:hAnsi="Arial" w:cs="Arial"/>
          <w:b/>
          <w:bCs/>
          <w:sz w:val="24"/>
          <w:szCs w:val="24"/>
        </w:rPr>
      </w:pPr>
    </w:p>
    <w:p w14:paraId="08DF1F40" w14:textId="77777777" w:rsidR="000C1346" w:rsidRDefault="000C1346" w:rsidP="000C1346">
      <w:pPr>
        <w:autoSpaceDE w:val="0"/>
        <w:autoSpaceDN w:val="0"/>
        <w:adjustRightInd w:val="0"/>
        <w:spacing w:after="0" w:line="240" w:lineRule="auto"/>
        <w:rPr>
          <w:rFonts w:ascii="Arial" w:hAnsi="Arial" w:cs="Arial"/>
          <w:b/>
          <w:bCs/>
          <w:sz w:val="24"/>
          <w:szCs w:val="24"/>
        </w:rPr>
      </w:pPr>
    </w:p>
    <w:p w14:paraId="358B6558" w14:textId="28B68D04" w:rsidR="000C1346" w:rsidRDefault="00BF5AE2" w:rsidP="000C1346">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t>1</w:t>
      </w:r>
      <w:r w:rsidR="000C1346">
        <w:rPr>
          <w:rFonts w:ascii="Arial" w:hAnsi="Arial" w:cs="Arial"/>
          <w:b/>
          <w:bCs/>
          <w:sz w:val="24"/>
          <w:szCs w:val="24"/>
        </w:rPr>
        <w:t>.0 Scope of Work</w:t>
      </w:r>
    </w:p>
    <w:p w14:paraId="645D2302" w14:textId="77777777" w:rsidR="000F48D1" w:rsidRPr="005857E4" w:rsidRDefault="000F48D1" w:rsidP="005857E4"/>
    <w:p w14:paraId="6EBDD427" w14:textId="29A5F22F" w:rsidR="000F48D1" w:rsidRPr="005857E4" w:rsidRDefault="000C1346" w:rsidP="005857E4">
      <w:pPr>
        <w:rPr>
          <w:color w:val="FF0000"/>
        </w:rPr>
      </w:pPr>
      <w:r w:rsidRPr="005857E4">
        <w:t xml:space="preserve">The project is located at the </w:t>
      </w:r>
      <w:r w:rsidR="000F48D1" w:rsidRPr="005857E4">
        <w:t xml:space="preserve">Youth Challenge Academy, Hilo (YCA Hilo), </w:t>
      </w:r>
      <w:r w:rsidR="00A84C90" w:rsidRPr="00A84C90">
        <w:rPr>
          <w:b/>
          <w:bCs/>
        </w:rPr>
        <w:t>BLDG 621A</w:t>
      </w:r>
    </w:p>
    <w:p w14:paraId="2647C866" w14:textId="4D322E94" w:rsidR="000F48D1" w:rsidRDefault="000F48D1" w:rsidP="005857E4">
      <w:r w:rsidRPr="00A84C90">
        <w:t>Address:</w:t>
      </w:r>
    </w:p>
    <w:p w14:paraId="769EB535" w14:textId="77777777" w:rsidR="00415116" w:rsidRDefault="00415116" w:rsidP="005857E4">
      <w:r w:rsidRPr="00415116">
        <w:t xml:space="preserve">1046 Leilani St, </w:t>
      </w:r>
    </w:p>
    <w:p w14:paraId="1931BBBD" w14:textId="17D58D69" w:rsidR="00415116" w:rsidRPr="00A84C90" w:rsidRDefault="00415116" w:rsidP="005857E4">
      <w:r w:rsidRPr="00415116">
        <w:t>Hilo, HI 96720</w:t>
      </w:r>
    </w:p>
    <w:p w14:paraId="71CC7342" w14:textId="77777777" w:rsidR="000F48D1" w:rsidRPr="005857E4" w:rsidRDefault="000F48D1" w:rsidP="005857E4"/>
    <w:p w14:paraId="4668DA0D" w14:textId="4E1F9FEC" w:rsidR="001365A0" w:rsidRDefault="000C1346" w:rsidP="00267B38">
      <w:r w:rsidRPr="005857E4">
        <w:t>The Contractor shall provide all labor,</w:t>
      </w:r>
      <w:r w:rsidR="000F48D1" w:rsidRPr="005857E4">
        <w:t xml:space="preserve"> </w:t>
      </w:r>
      <w:r w:rsidRPr="005857E4">
        <w:t>tools, equipment</w:t>
      </w:r>
      <w:r w:rsidR="001365A0">
        <w:t>,</w:t>
      </w:r>
      <w:r w:rsidRPr="005857E4">
        <w:t xml:space="preserve"> and materials </w:t>
      </w:r>
      <w:r w:rsidR="001365A0">
        <w:t xml:space="preserve">required </w:t>
      </w:r>
      <w:r w:rsidRPr="005857E4">
        <w:t>to perform all work related to</w:t>
      </w:r>
      <w:r w:rsidR="00225387">
        <w:t xml:space="preserve"> </w:t>
      </w:r>
      <w:r w:rsidR="001365A0">
        <w:t xml:space="preserve">locating an abandoned 600 ft long fence and its remnants, then removing all materials associated with this fence; materials include (but are not limited to) concrete, metal posts, metal mesh, metal wiring, etc. </w:t>
      </w:r>
      <w:r w:rsidR="0072120A">
        <w:t>Materials and debris are to be disposed in a legal manner</w:t>
      </w:r>
      <w:r w:rsidR="00170195">
        <w:t>.</w:t>
      </w:r>
    </w:p>
    <w:p w14:paraId="44A2BC5F" w14:textId="73E1EC6F" w:rsidR="000F48D1" w:rsidRPr="005857E4" w:rsidRDefault="001365A0" w:rsidP="00267B38">
      <w:r w:rsidRPr="005857E4">
        <w:t>Contractor shall</w:t>
      </w:r>
      <w:r>
        <w:t xml:space="preserve"> then</w:t>
      </w:r>
      <w:r w:rsidRPr="005857E4">
        <w:t xml:space="preserve"> provide all labor, tools, equipment</w:t>
      </w:r>
      <w:r>
        <w:t>,</w:t>
      </w:r>
      <w:r w:rsidRPr="005857E4">
        <w:t xml:space="preserve"> and materials </w:t>
      </w:r>
      <w:r>
        <w:t xml:space="preserve">required </w:t>
      </w:r>
      <w:r w:rsidRPr="005857E4">
        <w:t>to perform all work related to</w:t>
      </w:r>
      <w:r>
        <w:t xml:space="preserve"> </w:t>
      </w:r>
      <w:r w:rsidR="00225387">
        <w:t xml:space="preserve">Clearing and </w:t>
      </w:r>
      <w:r w:rsidR="009944FB">
        <w:t>Mulching to Ground</w:t>
      </w:r>
      <w:r w:rsidR="001C5D19">
        <w:t xml:space="preserve"> approximately .45 acres of vegetated land (~</w:t>
      </w:r>
      <w:r w:rsidR="00263220">
        <w:t>10</w:t>
      </w:r>
      <w:r w:rsidR="001C5D19">
        <w:t>0 trees and shrubs)</w:t>
      </w:r>
      <w:r w:rsidR="000F48D1" w:rsidRPr="005857E4">
        <w:t xml:space="preserve"> as shown </w:t>
      </w:r>
      <w:r w:rsidR="001C5D19">
        <w:t>on the map</w:t>
      </w:r>
      <w:r w:rsidR="000F48D1" w:rsidRPr="005857E4">
        <w:t xml:space="preserve"> attachment on HIePRO</w:t>
      </w:r>
      <w:r w:rsidR="000C1346" w:rsidRPr="005857E4">
        <w:t xml:space="preserve">. </w:t>
      </w:r>
      <w:r w:rsidR="00267B38">
        <w:t>Trees in this area include, but are not limited to, Gunpowder trees, Bing-A-Bing trees, Melochia trees, Lauhala trees, saplings, Coconut palms, Areca palm clumps, Mountain apple trees, and Jacaranda trees.</w:t>
      </w:r>
    </w:p>
    <w:p w14:paraId="06571C61" w14:textId="1A3FCCB5" w:rsidR="00267B38" w:rsidRDefault="000F48D1" w:rsidP="00267B38">
      <w:r w:rsidRPr="005857E4">
        <w:t>C</w:t>
      </w:r>
      <w:r w:rsidR="000C1346" w:rsidRPr="005857E4">
        <w:t xml:space="preserve">ontractor shall </w:t>
      </w:r>
      <w:r w:rsidR="00267B38">
        <w:t>cut all trees within this area down to the stump and not disturb the ground. No trees, roots, or stumps shall be uprooted or excavated; any mud ruts or minor machinery tracks must be filled with mulch and tamped down as needed after the service has been rendered.</w:t>
      </w:r>
    </w:p>
    <w:p w14:paraId="6047B9FA" w14:textId="77777777" w:rsidR="001365A0" w:rsidRDefault="001365A0" w:rsidP="005857E4">
      <w:r w:rsidRPr="001365A0">
        <w:t>After trees are cut down to the stump, the Contractor shall apply only pesticides (herbicides) approved for use on Hawaii Army National Guard (HIARNG) facilities; this list can be found on the HIARNG State Pesticide Use List (SPUL). Acceptable products for use at HIARNG facilities include: Garlon (Element) 3A, Garlon (Element) 4, Garlon 4 Ultra (GF-1529). All pesticides (herbicides) will be applied in accordance as per the pesticide (herbicide) label as required by the Federal, Fungicide, Insecticide, Rodenticide Act (FIFRA). Any deviation from approved for use herbicides must first be approved by the HIARNG Pest Management Coordinator (PMC). All pesticides (herbicides) applied must be reported daily on DD Form 1532-1. All pesticide applicators and applications are required to follow all state and federal pesticide laws.</w:t>
      </w:r>
    </w:p>
    <w:p w14:paraId="311161E6" w14:textId="3F3BA4A8" w:rsidR="000C1346" w:rsidRDefault="00372A7A" w:rsidP="005857E4">
      <w:r>
        <w:t>T</w:t>
      </w:r>
      <w:r w:rsidRPr="00372A7A">
        <w:t xml:space="preserve">opography of the property </w:t>
      </w:r>
      <w:r>
        <w:t>must</w:t>
      </w:r>
      <w:r w:rsidRPr="00372A7A">
        <w:t xml:space="preserve"> not be changed at all</w:t>
      </w:r>
      <w:r>
        <w:t xml:space="preserve">. </w:t>
      </w:r>
      <w:r w:rsidR="000F48D1" w:rsidRPr="005857E4">
        <w:t xml:space="preserve">Contractor is responsible for </w:t>
      </w:r>
      <w:r w:rsidR="000C1346" w:rsidRPr="005857E4">
        <w:t xml:space="preserve">Field </w:t>
      </w:r>
      <w:r w:rsidR="000F48D1" w:rsidRPr="005857E4">
        <w:t>V</w:t>
      </w:r>
      <w:r w:rsidR="000C1346" w:rsidRPr="005857E4">
        <w:t>erif</w:t>
      </w:r>
      <w:r w:rsidR="000F48D1" w:rsidRPr="005857E4">
        <w:t>ication of</w:t>
      </w:r>
      <w:r w:rsidR="000C1346" w:rsidRPr="005857E4">
        <w:t xml:space="preserve"> the </w:t>
      </w:r>
      <w:r w:rsidR="00154833">
        <w:t xml:space="preserve">dimensions and </w:t>
      </w:r>
      <w:r w:rsidR="000C1346" w:rsidRPr="005857E4">
        <w:t xml:space="preserve">location of the </w:t>
      </w:r>
      <w:r w:rsidR="00154833">
        <w:t>area described in this project.</w:t>
      </w:r>
    </w:p>
    <w:p w14:paraId="6E288909" w14:textId="241E0D77" w:rsidR="00BD4503" w:rsidRPr="003E7BEC" w:rsidRDefault="00BD4503" w:rsidP="005857E4"/>
    <w:p w14:paraId="2FF756FD" w14:textId="5DEF4081" w:rsidR="00BD4503" w:rsidRPr="003E7BEC" w:rsidRDefault="00BD4503" w:rsidP="005857E4">
      <w:r w:rsidRPr="003E7BEC">
        <w:t>All work for this job must be completed before May 1, 2022, regardless of HIARNG ENV forced stoppages</w:t>
      </w:r>
      <w:r w:rsidR="00623813">
        <w:t>.</w:t>
      </w:r>
      <w:bookmarkStart w:id="0" w:name="_GoBack"/>
      <w:bookmarkEnd w:id="0"/>
    </w:p>
    <w:p w14:paraId="6F4DD998" w14:textId="526D1E99" w:rsidR="000F48D1" w:rsidRDefault="000F48D1" w:rsidP="000F48D1">
      <w:pPr>
        <w:autoSpaceDE w:val="0"/>
        <w:autoSpaceDN w:val="0"/>
        <w:adjustRightInd w:val="0"/>
        <w:spacing w:after="0" w:line="240" w:lineRule="auto"/>
        <w:rPr>
          <w:rFonts w:ascii="Arial" w:hAnsi="Arial" w:cs="Arial"/>
          <w:sz w:val="24"/>
          <w:szCs w:val="24"/>
        </w:rPr>
      </w:pPr>
    </w:p>
    <w:p w14:paraId="645CDEE7" w14:textId="17B9AF96" w:rsidR="0004379F" w:rsidRPr="00556266" w:rsidRDefault="0087353E" w:rsidP="0087353E">
      <w:pPr>
        <w:rPr>
          <w:rFonts w:ascii="Arial" w:hAnsi="Arial" w:cs="Arial"/>
          <w:b/>
          <w:bCs/>
          <w:sz w:val="24"/>
          <w:szCs w:val="24"/>
        </w:rPr>
      </w:pPr>
      <w:r>
        <w:rPr>
          <w:rFonts w:ascii="Arial" w:hAnsi="Arial" w:cs="Arial"/>
          <w:b/>
          <w:bCs/>
          <w:sz w:val="24"/>
          <w:szCs w:val="24"/>
        </w:rPr>
        <w:lastRenderedPageBreak/>
        <w:t>1.</w:t>
      </w:r>
      <w:r w:rsidR="007D2AD4">
        <w:rPr>
          <w:rFonts w:ascii="Arial" w:hAnsi="Arial" w:cs="Arial"/>
          <w:b/>
          <w:bCs/>
          <w:sz w:val="24"/>
          <w:szCs w:val="24"/>
        </w:rPr>
        <w:t>1</w:t>
      </w:r>
      <w:r>
        <w:rPr>
          <w:rFonts w:ascii="Arial" w:hAnsi="Arial" w:cs="Arial"/>
          <w:b/>
          <w:bCs/>
          <w:sz w:val="24"/>
          <w:szCs w:val="24"/>
        </w:rPr>
        <w:t xml:space="preserve"> Estimated Quantities for this Project</w:t>
      </w:r>
    </w:p>
    <w:p w14:paraId="4E5E8355" w14:textId="426DAA32" w:rsidR="0004698D" w:rsidRDefault="0004698D" w:rsidP="001044F4">
      <w:r>
        <w:t>Reconnaissance of the area to find the abandoned fence</w:t>
      </w:r>
    </w:p>
    <w:p w14:paraId="042716DC" w14:textId="10B8EA38" w:rsidR="0004698D" w:rsidRDefault="0004698D" w:rsidP="001044F4">
      <w:r>
        <w:t>Removal of fence remains</w:t>
      </w:r>
    </w:p>
    <w:p w14:paraId="15785396" w14:textId="52DBF900" w:rsidR="0004698D" w:rsidRDefault="0004698D" w:rsidP="001044F4">
      <w:r>
        <w:t>Hauling and landfill fees</w:t>
      </w:r>
    </w:p>
    <w:p w14:paraId="22FE8199" w14:textId="01EBCE85" w:rsidR="00556266" w:rsidRDefault="00154833" w:rsidP="001044F4">
      <w:r>
        <w:t>Trees requiring cutting down to the stump:</w:t>
      </w:r>
    </w:p>
    <w:p w14:paraId="3FBAADE4" w14:textId="6C20440F" w:rsidR="00F74990" w:rsidRDefault="003A2914" w:rsidP="00F74990">
      <w:r>
        <w:t>10</w:t>
      </w:r>
      <w:r w:rsidR="00154833">
        <w:t>0 large trees</w:t>
      </w:r>
    </w:p>
    <w:p w14:paraId="45B35DAD" w14:textId="2F8E28C1" w:rsidR="00154833" w:rsidRPr="00154833" w:rsidRDefault="00154833" w:rsidP="00F74990">
      <w:pPr>
        <w:rPr>
          <w:lang w:val="es-ES"/>
        </w:rPr>
      </w:pPr>
      <w:r w:rsidRPr="00154833">
        <w:rPr>
          <w:lang w:val="es-ES"/>
        </w:rPr>
        <w:t xml:space="preserve">15 </w:t>
      </w:r>
      <w:r>
        <w:rPr>
          <w:lang w:val="es-ES"/>
        </w:rPr>
        <w:t>C</w:t>
      </w:r>
      <w:r w:rsidRPr="00154833">
        <w:rPr>
          <w:lang w:val="es-ES"/>
        </w:rPr>
        <w:t xml:space="preserve">oconut </w:t>
      </w:r>
      <w:r>
        <w:rPr>
          <w:lang w:val="es-ES"/>
        </w:rPr>
        <w:t>P</w:t>
      </w:r>
      <w:r w:rsidRPr="00154833">
        <w:rPr>
          <w:lang w:val="es-ES"/>
        </w:rPr>
        <w:t>alm</w:t>
      </w:r>
      <w:r>
        <w:rPr>
          <w:lang w:val="es-ES"/>
        </w:rPr>
        <w:t xml:space="preserve"> Trees</w:t>
      </w:r>
    </w:p>
    <w:p w14:paraId="0FB6757B" w14:textId="5BE8DCE6" w:rsidR="00154833" w:rsidRPr="00154833" w:rsidRDefault="00154833" w:rsidP="00F74990">
      <w:pPr>
        <w:rPr>
          <w:lang w:val="es-ES"/>
        </w:rPr>
      </w:pPr>
      <w:r w:rsidRPr="00154833">
        <w:rPr>
          <w:lang w:val="es-ES"/>
        </w:rPr>
        <w:t>10 Areca Palm Clumps</w:t>
      </w:r>
    </w:p>
    <w:p w14:paraId="2F953D32" w14:textId="566715EE" w:rsidR="00154833" w:rsidRDefault="00154833" w:rsidP="00F74990">
      <w:r w:rsidRPr="00154833">
        <w:t>5 Mountain A</w:t>
      </w:r>
      <w:r>
        <w:t>pple Trees</w:t>
      </w:r>
    </w:p>
    <w:p w14:paraId="4BC12CA4" w14:textId="56D816E0" w:rsidR="00154833" w:rsidRDefault="00154833" w:rsidP="00F74990">
      <w:r>
        <w:t>2 Jacaranda Trees</w:t>
      </w:r>
    </w:p>
    <w:p w14:paraId="3AF27A60" w14:textId="54CB15E8" w:rsidR="00372A7A" w:rsidRPr="00154833" w:rsidRDefault="00372A7A" w:rsidP="00F74990">
      <w:r>
        <w:t>All equipment and accessories required to complete project</w:t>
      </w:r>
    </w:p>
    <w:p w14:paraId="434AE57C" w14:textId="77777777" w:rsidR="001B7E67" w:rsidRDefault="001B7E67" w:rsidP="000C1346">
      <w:pPr>
        <w:rPr>
          <w:rFonts w:ascii="Arial" w:hAnsi="Arial" w:cs="Arial"/>
          <w:b/>
          <w:bCs/>
          <w:sz w:val="24"/>
          <w:szCs w:val="24"/>
        </w:rPr>
      </w:pPr>
    </w:p>
    <w:p w14:paraId="2367A1FA" w14:textId="4BBDB8DE" w:rsidR="00772FC6" w:rsidRDefault="003D3D27" w:rsidP="000C1346">
      <w:pPr>
        <w:rPr>
          <w:rFonts w:ascii="Arial" w:hAnsi="Arial" w:cs="Arial"/>
          <w:b/>
          <w:bCs/>
          <w:sz w:val="24"/>
          <w:szCs w:val="24"/>
        </w:rPr>
      </w:pPr>
      <w:r>
        <w:rPr>
          <w:rFonts w:ascii="Arial" w:hAnsi="Arial" w:cs="Arial"/>
          <w:b/>
          <w:bCs/>
          <w:sz w:val="24"/>
          <w:szCs w:val="24"/>
        </w:rPr>
        <w:t>1.</w:t>
      </w:r>
      <w:r w:rsidR="00553EB9">
        <w:rPr>
          <w:rFonts w:ascii="Arial" w:hAnsi="Arial" w:cs="Arial"/>
          <w:b/>
          <w:bCs/>
          <w:sz w:val="24"/>
          <w:szCs w:val="24"/>
        </w:rPr>
        <w:t>2</w:t>
      </w:r>
      <w:r>
        <w:rPr>
          <w:rFonts w:ascii="Arial" w:hAnsi="Arial" w:cs="Arial"/>
          <w:b/>
          <w:bCs/>
          <w:sz w:val="24"/>
          <w:szCs w:val="24"/>
        </w:rPr>
        <w:t xml:space="preserve"> Estimated Area of Clearing </w:t>
      </w:r>
    </w:p>
    <w:p w14:paraId="53B86ABF" w14:textId="77777777" w:rsidR="003D3D27" w:rsidRPr="009538BA" w:rsidRDefault="003D3D27" w:rsidP="000C1346">
      <w:pPr>
        <w:rPr>
          <w:rFonts w:cstheme="minorHAnsi"/>
          <w:b/>
          <w:bCs/>
          <w:sz w:val="24"/>
          <w:szCs w:val="24"/>
        </w:rPr>
      </w:pPr>
    </w:p>
    <w:p w14:paraId="610923C1" w14:textId="2EE5C360" w:rsidR="00772FC6" w:rsidRPr="009538BA" w:rsidRDefault="003D3D27" w:rsidP="000C1346">
      <w:pPr>
        <w:rPr>
          <w:rFonts w:cstheme="minorHAnsi"/>
        </w:rPr>
      </w:pPr>
      <w:r w:rsidRPr="009538BA">
        <w:rPr>
          <w:rFonts w:cstheme="minorHAnsi"/>
        </w:rPr>
        <w:t xml:space="preserve">All shrubbery and vegetation over a </w:t>
      </w:r>
      <w:r w:rsidR="007D2AD4" w:rsidRPr="009538BA">
        <w:rPr>
          <w:rFonts w:cstheme="minorHAnsi"/>
        </w:rPr>
        <w:t>20</w:t>
      </w:r>
      <w:r w:rsidRPr="009538BA">
        <w:rPr>
          <w:rFonts w:cstheme="minorHAnsi"/>
        </w:rPr>
        <w:t>,</w:t>
      </w:r>
      <w:r w:rsidR="007D2AD4" w:rsidRPr="009538BA">
        <w:rPr>
          <w:rFonts w:cstheme="minorHAnsi"/>
        </w:rPr>
        <w:t>00</w:t>
      </w:r>
      <w:r w:rsidRPr="009538BA">
        <w:rPr>
          <w:rFonts w:cstheme="minorHAnsi"/>
        </w:rPr>
        <w:t xml:space="preserve">0 sqft </w:t>
      </w:r>
      <w:r w:rsidR="004075FB" w:rsidRPr="009538BA">
        <w:rPr>
          <w:rFonts w:cstheme="minorHAnsi"/>
        </w:rPr>
        <w:t>(0.</w:t>
      </w:r>
      <w:r w:rsidR="007D2AD4" w:rsidRPr="009538BA">
        <w:rPr>
          <w:rFonts w:cstheme="minorHAnsi"/>
        </w:rPr>
        <w:t>454</w:t>
      </w:r>
      <w:r w:rsidR="004075FB" w:rsidRPr="009538BA">
        <w:rPr>
          <w:rFonts w:cstheme="minorHAnsi"/>
        </w:rPr>
        <w:t xml:space="preserve"> ac) </w:t>
      </w:r>
      <w:r w:rsidRPr="009538BA">
        <w:rPr>
          <w:rFonts w:cstheme="minorHAnsi"/>
        </w:rPr>
        <w:t xml:space="preserve">stretch bordering the </w:t>
      </w:r>
      <w:r w:rsidR="007D2AD4" w:rsidRPr="009538BA">
        <w:rPr>
          <w:rFonts w:cstheme="minorHAnsi"/>
        </w:rPr>
        <w:t>property line</w:t>
      </w:r>
      <w:r w:rsidRPr="009538BA">
        <w:rPr>
          <w:rFonts w:cstheme="minorHAnsi"/>
        </w:rPr>
        <w:t>.</w:t>
      </w:r>
      <w:r w:rsidR="0060718C" w:rsidRPr="009538BA">
        <w:rPr>
          <w:rFonts w:cstheme="minorHAnsi"/>
        </w:rPr>
        <w:t xml:space="preserve"> It is estimated that there are 80-100 small trees in this area; contractor is responsible for verifying quantities before submitting a bid.</w:t>
      </w:r>
    </w:p>
    <w:p w14:paraId="5FC01648" w14:textId="2DEA37B5" w:rsidR="00420F64" w:rsidRPr="009538BA" w:rsidRDefault="00420F64" w:rsidP="000C1346">
      <w:pPr>
        <w:rPr>
          <w:rFonts w:cstheme="minorHAnsi"/>
        </w:rPr>
      </w:pPr>
      <w:r w:rsidRPr="009538BA">
        <w:rPr>
          <w:rFonts w:cstheme="minorHAnsi"/>
        </w:rPr>
        <w:t xml:space="preserve">Everything required </w:t>
      </w:r>
      <w:r w:rsidR="007D2AD4" w:rsidRPr="009538BA">
        <w:rPr>
          <w:rFonts w:cstheme="minorHAnsi"/>
        </w:rPr>
        <w:t>for</w:t>
      </w:r>
      <w:r w:rsidRPr="009538BA">
        <w:rPr>
          <w:rFonts w:cstheme="minorHAnsi"/>
        </w:rPr>
        <w:t xml:space="preserve"> hauling and properly/legally dispos</w:t>
      </w:r>
      <w:r w:rsidR="004549F9" w:rsidRPr="009538BA">
        <w:rPr>
          <w:rFonts w:cstheme="minorHAnsi"/>
        </w:rPr>
        <w:t>ing</w:t>
      </w:r>
      <w:r w:rsidRPr="009538BA">
        <w:rPr>
          <w:rFonts w:cstheme="minorHAnsi"/>
        </w:rPr>
        <w:t xml:space="preserve"> of </w:t>
      </w:r>
      <w:r w:rsidR="004549F9" w:rsidRPr="009538BA">
        <w:rPr>
          <w:rFonts w:cstheme="minorHAnsi"/>
        </w:rPr>
        <w:t xml:space="preserve">concrete, metal, and </w:t>
      </w:r>
      <w:r w:rsidR="00F31E7F" w:rsidRPr="009538BA">
        <w:rPr>
          <w:rFonts w:cstheme="minorHAnsi"/>
        </w:rPr>
        <w:t>vegetation</w:t>
      </w:r>
      <w:r w:rsidR="007D2AD4" w:rsidRPr="009538BA">
        <w:rPr>
          <w:rFonts w:cstheme="minorHAnsi"/>
        </w:rPr>
        <w:t xml:space="preserve"> must </w:t>
      </w:r>
      <w:r w:rsidR="0047630E" w:rsidRPr="009538BA">
        <w:rPr>
          <w:rFonts w:cstheme="minorHAnsi"/>
        </w:rPr>
        <w:t>b</w:t>
      </w:r>
      <w:r w:rsidR="007D2AD4" w:rsidRPr="009538BA">
        <w:rPr>
          <w:rFonts w:cstheme="minorHAnsi"/>
        </w:rPr>
        <w:t xml:space="preserve">e included in the bid price. In lieu of hauling and disposal, </w:t>
      </w:r>
      <w:r w:rsidR="004355FC" w:rsidRPr="009538BA">
        <w:rPr>
          <w:rFonts w:cstheme="minorHAnsi"/>
        </w:rPr>
        <w:t>the Project Manager (Jim Barbour) may allow Green Waste generated from mulching. This will need to be approved prior to the Notice to Proceed.</w:t>
      </w:r>
      <w:r w:rsidR="004549F9" w:rsidRPr="009538BA">
        <w:rPr>
          <w:rFonts w:cstheme="minorHAnsi"/>
        </w:rPr>
        <w:t xml:space="preserve"> There will be no substituting disposal of fence remnants. </w:t>
      </w:r>
    </w:p>
    <w:p w14:paraId="3CBB7EFB" w14:textId="63C5C1BE" w:rsidR="00772FC6" w:rsidRPr="009538BA" w:rsidRDefault="00772FC6" w:rsidP="000C1346">
      <w:pPr>
        <w:rPr>
          <w:rFonts w:cstheme="minorHAnsi"/>
          <w:b/>
          <w:bCs/>
          <w:sz w:val="24"/>
          <w:szCs w:val="24"/>
        </w:rPr>
      </w:pPr>
    </w:p>
    <w:p w14:paraId="1DBCAC2C" w14:textId="77777777" w:rsidR="00E718AC" w:rsidRDefault="00E718AC" w:rsidP="000C1346">
      <w:pPr>
        <w:rPr>
          <w:rFonts w:ascii="Arial" w:hAnsi="Arial" w:cs="Arial"/>
          <w:b/>
          <w:bCs/>
          <w:sz w:val="24"/>
          <w:szCs w:val="24"/>
        </w:rPr>
      </w:pPr>
    </w:p>
    <w:p w14:paraId="238AAA44" w14:textId="06C55253" w:rsidR="00BF5AE2" w:rsidRDefault="00BF5AE2" w:rsidP="00D82CD5">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t>2</w:t>
      </w:r>
      <w:r w:rsidR="00D82CD5">
        <w:rPr>
          <w:rFonts w:ascii="Arial" w:hAnsi="Arial" w:cs="Arial"/>
          <w:b/>
          <w:bCs/>
          <w:sz w:val="24"/>
          <w:szCs w:val="24"/>
        </w:rPr>
        <w:t>.0</w:t>
      </w:r>
      <w:r>
        <w:rPr>
          <w:rFonts w:ascii="Arial" w:hAnsi="Arial" w:cs="Arial"/>
          <w:b/>
          <w:bCs/>
          <w:sz w:val="24"/>
          <w:szCs w:val="24"/>
        </w:rPr>
        <w:t xml:space="preserve"> Drawings</w:t>
      </w:r>
    </w:p>
    <w:p w14:paraId="5AF3FCC3" w14:textId="77777777" w:rsidR="00E718AC" w:rsidRDefault="00E718AC" w:rsidP="00D82CD5">
      <w:pPr>
        <w:autoSpaceDE w:val="0"/>
        <w:autoSpaceDN w:val="0"/>
        <w:adjustRightInd w:val="0"/>
        <w:spacing w:after="0" w:line="240" w:lineRule="auto"/>
        <w:rPr>
          <w:rFonts w:ascii="Arial" w:hAnsi="Arial" w:cs="Arial"/>
          <w:b/>
          <w:bCs/>
          <w:sz w:val="24"/>
          <w:szCs w:val="24"/>
        </w:rPr>
      </w:pPr>
    </w:p>
    <w:p w14:paraId="6E0A804D" w14:textId="3561BEE1" w:rsidR="00BF5AE2" w:rsidRPr="005857E4" w:rsidRDefault="00BF5AE2" w:rsidP="005857E4">
      <w:r w:rsidRPr="005857E4">
        <w:t>Please review the Drawing</w:t>
      </w:r>
      <w:r w:rsidR="004355FC">
        <w:t>s and Maps</w:t>
      </w:r>
      <w:r w:rsidRPr="005857E4">
        <w:t xml:space="preserve"> provided in the HIePRO </w:t>
      </w:r>
      <w:r w:rsidR="004355FC">
        <w:t>Solicitation</w:t>
      </w:r>
      <w:r w:rsidRPr="005857E4">
        <w:t>.</w:t>
      </w:r>
    </w:p>
    <w:p w14:paraId="036B0C8A" w14:textId="56EBC4FE" w:rsidR="00BF5AE2" w:rsidRPr="005857E4" w:rsidRDefault="004355FC" w:rsidP="005857E4">
      <w:r>
        <w:t>The area considered in this project is comprised of the</w:t>
      </w:r>
      <w:r w:rsidR="00EE70B9">
        <w:t xml:space="preserve"> inside the</w:t>
      </w:r>
      <w:r>
        <w:t xml:space="preserve"> </w:t>
      </w:r>
      <w:r w:rsidR="00EE70B9">
        <w:t>Red</w:t>
      </w:r>
      <w:r>
        <w:t xml:space="preserve"> </w:t>
      </w:r>
      <w:r w:rsidR="00EE70B9">
        <w:t>borders</w:t>
      </w:r>
      <w:r w:rsidR="0047630E">
        <w:t>.</w:t>
      </w:r>
    </w:p>
    <w:p w14:paraId="132E96E5" w14:textId="5D34B109" w:rsidR="00BF5AE2" w:rsidRDefault="00BF5AE2" w:rsidP="00D82CD5">
      <w:pPr>
        <w:autoSpaceDE w:val="0"/>
        <w:autoSpaceDN w:val="0"/>
        <w:adjustRightInd w:val="0"/>
        <w:spacing w:after="0" w:line="240" w:lineRule="auto"/>
        <w:rPr>
          <w:rFonts w:ascii="Arial" w:hAnsi="Arial" w:cs="Arial"/>
          <w:b/>
          <w:bCs/>
          <w:sz w:val="24"/>
          <w:szCs w:val="24"/>
        </w:rPr>
      </w:pPr>
    </w:p>
    <w:p w14:paraId="49788B33" w14:textId="3080F0B4" w:rsidR="00E718AC" w:rsidRDefault="00E718AC" w:rsidP="00D82CD5">
      <w:pPr>
        <w:autoSpaceDE w:val="0"/>
        <w:autoSpaceDN w:val="0"/>
        <w:adjustRightInd w:val="0"/>
        <w:spacing w:after="0" w:line="240" w:lineRule="auto"/>
        <w:rPr>
          <w:rFonts w:ascii="Arial" w:hAnsi="Arial" w:cs="Arial"/>
          <w:b/>
          <w:bCs/>
          <w:sz w:val="24"/>
          <w:szCs w:val="24"/>
        </w:rPr>
      </w:pPr>
    </w:p>
    <w:p w14:paraId="5D9F06AD" w14:textId="4869F07E" w:rsidR="00E718AC" w:rsidRDefault="00E718AC" w:rsidP="00D82CD5">
      <w:pPr>
        <w:autoSpaceDE w:val="0"/>
        <w:autoSpaceDN w:val="0"/>
        <w:adjustRightInd w:val="0"/>
        <w:spacing w:after="0" w:line="240" w:lineRule="auto"/>
        <w:rPr>
          <w:rFonts w:ascii="Arial" w:hAnsi="Arial" w:cs="Arial"/>
          <w:b/>
          <w:bCs/>
          <w:sz w:val="24"/>
          <w:szCs w:val="24"/>
        </w:rPr>
      </w:pPr>
    </w:p>
    <w:p w14:paraId="233BF56E" w14:textId="1DEC1845" w:rsidR="00553EB9" w:rsidRDefault="00553EB9" w:rsidP="00D82CD5">
      <w:pPr>
        <w:autoSpaceDE w:val="0"/>
        <w:autoSpaceDN w:val="0"/>
        <w:adjustRightInd w:val="0"/>
        <w:spacing w:after="0" w:line="240" w:lineRule="auto"/>
        <w:rPr>
          <w:rFonts w:ascii="Arial" w:hAnsi="Arial" w:cs="Arial"/>
          <w:b/>
          <w:bCs/>
          <w:sz w:val="24"/>
          <w:szCs w:val="24"/>
        </w:rPr>
      </w:pPr>
    </w:p>
    <w:p w14:paraId="056BCA43" w14:textId="77777777" w:rsidR="0047630E" w:rsidRDefault="0047630E" w:rsidP="00D82CD5">
      <w:pPr>
        <w:autoSpaceDE w:val="0"/>
        <w:autoSpaceDN w:val="0"/>
        <w:adjustRightInd w:val="0"/>
        <w:spacing w:after="0" w:line="240" w:lineRule="auto"/>
        <w:rPr>
          <w:rFonts w:ascii="Arial" w:hAnsi="Arial" w:cs="Arial"/>
          <w:b/>
          <w:bCs/>
          <w:sz w:val="24"/>
          <w:szCs w:val="24"/>
        </w:rPr>
      </w:pPr>
    </w:p>
    <w:p w14:paraId="5E7A0A36" w14:textId="77777777" w:rsidR="00553EB9" w:rsidRDefault="00553EB9" w:rsidP="00D82CD5">
      <w:pPr>
        <w:autoSpaceDE w:val="0"/>
        <w:autoSpaceDN w:val="0"/>
        <w:adjustRightInd w:val="0"/>
        <w:spacing w:after="0" w:line="240" w:lineRule="auto"/>
        <w:rPr>
          <w:rFonts w:ascii="Arial" w:hAnsi="Arial" w:cs="Arial"/>
          <w:b/>
          <w:bCs/>
          <w:sz w:val="24"/>
          <w:szCs w:val="24"/>
        </w:rPr>
      </w:pPr>
    </w:p>
    <w:p w14:paraId="6A355615" w14:textId="411B433A" w:rsidR="00D82CD5" w:rsidRDefault="00BF5AE2" w:rsidP="00D82CD5">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lastRenderedPageBreak/>
        <w:t xml:space="preserve">3.0 </w:t>
      </w:r>
      <w:r w:rsidR="00D82CD5">
        <w:rPr>
          <w:rFonts w:ascii="Arial" w:hAnsi="Arial" w:cs="Arial"/>
          <w:b/>
          <w:bCs/>
          <w:sz w:val="24"/>
          <w:szCs w:val="24"/>
        </w:rPr>
        <w:t>Special Conditions</w:t>
      </w:r>
    </w:p>
    <w:p w14:paraId="514A568E" w14:textId="77777777" w:rsidR="009E18B8" w:rsidRDefault="009E18B8" w:rsidP="009E18B8"/>
    <w:p w14:paraId="4223685B" w14:textId="2B256FBC" w:rsidR="00D82CD5" w:rsidRPr="009E18B8" w:rsidRDefault="00D82CD5" w:rsidP="009E18B8">
      <w:r w:rsidRPr="009E18B8">
        <w:t>All work shall comply with all applicable federal, state, and County of Hawaii laws, rules,</w:t>
      </w:r>
      <w:r w:rsidR="009E18B8">
        <w:t xml:space="preserve"> </w:t>
      </w:r>
      <w:r w:rsidRPr="009E18B8">
        <w:t>codes, ordinances, and regulations.</w:t>
      </w:r>
    </w:p>
    <w:p w14:paraId="330BA669" w14:textId="77777777" w:rsidR="00CC1AD8" w:rsidRDefault="00D82CD5" w:rsidP="009E18B8">
      <w:r w:rsidRPr="009E18B8">
        <w:t xml:space="preserve">The Contractor shall schedule their work to ensure that the </w:t>
      </w:r>
      <w:r w:rsidR="00C56192" w:rsidRPr="009E18B8">
        <w:t>area</w:t>
      </w:r>
      <w:r w:rsidRPr="009E18B8">
        <w:t xml:space="preserve"> is secure</w:t>
      </w:r>
      <w:r w:rsidR="00C56192" w:rsidRPr="009E18B8">
        <w:t xml:space="preserve"> </w:t>
      </w:r>
      <w:r w:rsidRPr="009E18B8">
        <w:t>at the end of each work</w:t>
      </w:r>
      <w:r w:rsidR="00C56192" w:rsidRPr="009E18B8">
        <w:t>-</w:t>
      </w:r>
      <w:r w:rsidRPr="009E18B8">
        <w:t>day.</w:t>
      </w:r>
      <w:r w:rsidR="009E18B8">
        <w:t xml:space="preserve"> </w:t>
      </w:r>
    </w:p>
    <w:p w14:paraId="5918BA91" w14:textId="555BA532" w:rsidR="00D82CD5" w:rsidRDefault="00D82CD5" w:rsidP="009E18B8">
      <w:r w:rsidRPr="009E18B8">
        <w:t xml:space="preserve">Contractor is informed that existing above-ground and below-ground </w:t>
      </w:r>
      <w:r w:rsidR="00C56192" w:rsidRPr="009E18B8">
        <w:t>lines</w:t>
      </w:r>
      <w:r w:rsidRPr="009E18B8">
        <w:t xml:space="preserve"> such as</w:t>
      </w:r>
      <w:r w:rsidR="009E18B8">
        <w:t xml:space="preserve"> </w:t>
      </w:r>
      <w:r w:rsidRPr="009E18B8">
        <w:t xml:space="preserve">electrical equipment, conduits and panels, </w:t>
      </w:r>
      <w:r w:rsidR="00C56192" w:rsidRPr="009E18B8">
        <w:t>and all other subgrade fixtures are their responsibility</w:t>
      </w:r>
      <w:r w:rsidRPr="009E18B8">
        <w:t>.</w:t>
      </w:r>
      <w:r w:rsidR="00C56192" w:rsidRPr="009E18B8">
        <w:t xml:space="preserve"> Any damage that results from the </w:t>
      </w:r>
      <w:r w:rsidR="005335A2">
        <w:t>clearing of this area</w:t>
      </w:r>
      <w:r w:rsidR="00C56192" w:rsidRPr="009E18B8">
        <w:t xml:space="preserve"> is to be fixed by the Contractor at their cost. </w:t>
      </w:r>
    </w:p>
    <w:p w14:paraId="09674FD4" w14:textId="646C0CFE" w:rsidR="009E18B8" w:rsidRPr="009E18B8" w:rsidRDefault="009E18B8" w:rsidP="009E18B8">
      <w:r>
        <w:t>It is recommended that Contractor contacts One-Call before starting any digging or site work</w:t>
      </w:r>
    </w:p>
    <w:p w14:paraId="6459C693" w14:textId="5857F397" w:rsidR="00D82CD5" w:rsidRPr="009E18B8" w:rsidRDefault="00D82CD5" w:rsidP="009E18B8">
      <w:r w:rsidRPr="009E18B8">
        <w:t>Contractor shall be licensed in all appropriate trades required to perform the work and</w:t>
      </w:r>
      <w:r w:rsidR="000F71C4">
        <w:t xml:space="preserve"> </w:t>
      </w:r>
      <w:r w:rsidRPr="009E18B8">
        <w:t>shall submit proof of valid licensure by the State of Hawaii</w:t>
      </w:r>
      <w:r w:rsidR="00C56192" w:rsidRPr="009E18B8">
        <w:t xml:space="preserve"> and HCE Compliant.</w:t>
      </w:r>
    </w:p>
    <w:p w14:paraId="664F3DBE" w14:textId="6538A3AA" w:rsidR="00D82CD5" w:rsidRPr="009E18B8" w:rsidRDefault="00C56192" w:rsidP="009E18B8">
      <w:r w:rsidRPr="009E18B8">
        <w:t>Davis-Bacon Wages must be used by contractor and subcontractor(s)</w:t>
      </w:r>
      <w:r w:rsidR="00D82CD5" w:rsidRPr="009E18B8">
        <w:t>.</w:t>
      </w:r>
    </w:p>
    <w:p w14:paraId="5E4C4294" w14:textId="0B6EA269" w:rsidR="00D82CD5" w:rsidRPr="009E18B8" w:rsidRDefault="00D82CD5" w:rsidP="009E18B8">
      <w:r w:rsidRPr="009E18B8">
        <w:t>Working hours for this project are between 7 a.m. and 3:30 p.m. Requests to work</w:t>
      </w:r>
      <w:r w:rsidR="000F71C4">
        <w:t xml:space="preserve"> </w:t>
      </w:r>
      <w:r w:rsidRPr="009E18B8">
        <w:t>outside of these hours shall be submitted in writing no less than 1 week in advance</w:t>
      </w:r>
      <w:r w:rsidR="00DF606F">
        <w:t xml:space="preserve">. </w:t>
      </w:r>
      <w:r w:rsidR="007B2E5F">
        <w:t>T</w:t>
      </w:r>
      <w:r w:rsidRPr="009E18B8">
        <w:t>here is no guarantee that such requests</w:t>
      </w:r>
      <w:r w:rsidR="000F71C4">
        <w:t xml:space="preserve"> </w:t>
      </w:r>
      <w:r w:rsidRPr="009E18B8">
        <w:t>will be approved</w:t>
      </w:r>
      <w:r w:rsidR="00C56192" w:rsidRPr="009E18B8">
        <w:t>.</w:t>
      </w:r>
    </w:p>
    <w:p w14:paraId="791DAB39" w14:textId="32F77A6F" w:rsidR="00C56192" w:rsidRDefault="00D82CD5" w:rsidP="00D82CD5">
      <w:r w:rsidRPr="009E18B8">
        <w:t xml:space="preserve">Clean excavated material, free of debris, shall be disposed of </w:t>
      </w:r>
      <w:r w:rsidR="00C56192" w:rsidRPr="009E18B8">
        <w:t>in accordance with all local, state, and federal laws</w:t>
      </w:r>
      <w:r w:rsidRPr="009E18B8">
        <w:t>.</w:t>
      </w:r>
    </w:p>
    <w:p w14:paraId="4C4BEED0" w14:textId="77777777" w:rsidR="00553EB9" w:rsidRDefault="00553EB9" w:rsidP="005279BF">
      <w:pPr>
        <w:autoSpaceDE w:val="0"/>
        <w:autoSpaceDN w:val="0"/>
        <w:adjustRightInd w:val="0"/>
        <w:spacing w:after="0" w:line="240" w:lineRule="auto"/>
        <w:rPr>
          <w:rFonts w:ascii="Arial" w:hAnsi="Arial" w:cs="Arial"/>
          <w:b/>
          <w:bCs/>
          <w:sz w:val="24"/>
          <w:szCs w:val="24"/>
        </w:rPr>
      </w:pPr>
    </w:p>
    <w:p w14:paraId="1C8BAD85" w14:textId="3352D5BE" w:rsidR="00553EB9" w:rsidRDefault="00EE70B9" w:rsidP="00553EB9">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t>4</w:t>
      </w:r>
      <w:r w:rsidR="00553EB9">
        <w:rPr>
          <w:rFonts w:ascii="Arial" w:hAnsi="Arial" w:cs="Arial"/>
          <w:b/>
          <w:bCs/>
          <w:sz w:val="24"/>
          <w:szCs w:val="24"/>
        </w:rPr>
        <w:t xml:space="preserve">.0 Special </w:t>
      </w:r>
      <w:r>
        <w:rPr>
          <w:rFonts w:ascii="Arial" w:hAnsi="Arial" w:cs="Arial"/>
          <w:b/>
          <w:bCs/>
          <w:sz w:val="24"/>
          <w:szCs w:val="24"/>
        </w:rPr>
        <w:t xml:space="preserve">ENV </w:t>
      </w:r>
      <w:r w:rsidR="00553EB9">
        <w:rPr>
          <w:rFonts w:ascii="Arial" w:hAnsi="Arial" w:cs="Arial"/>
          <w:b/>
          <w:bCs/>
          <w:sz w:val="24"/>
          <w:szCs w:val="24"/>
        </w:rPr>
        <w:t>Conditions</w:t>
      </w:r>
    </w:p>
    <w:p w14:paraId="17C38F58" w14:textId="77777777" w:rsidR="00553EB9" w:rsidRDefault="00553EB9" w:rsidP="00553EB9"/>
    <w:p w14:paraId="2A8FC320" w14:textId="77777777" w:rsidR="00553EB9" w:rsidRDefault="00553EB9" w:rsidP="00553EB9">
      <w:pPr>
        <w:autoSpaceDE w:val="0"/>
        <w:autoSpaceDN w:val="0"/>
        <w:adjustRightInd w:val="0"/>
        <w:spacing w:after="0" w:line="240" w:lineRule="auto"/>
      </w:pPr>
      <w:r>
        <w:t>In the event that the inadvertent discovery of Native Hawaiian cultural items occur, all activity in the area will cease and the area will be secured. Such items include, but are not limited to:</w:t>
      </w:r>
    </w:p>
    <w:p w14:paraId="683D62D6" w14:textId="77777777" w:rsidR="00553EB9" w:rsidRDefault="00553EB9" w:rsidP="00553EB9">
      <w:pPr>
        <w:autoSpaceDE w:val="0"/>
        <w:autoSpaceDN w:val="0"/>
        <w:adjustRightInd w:val="0"/>
        <w:spacing w:after="0" w:line="240" w:lineRule="auto"/>
      </w:pPr>
      <w:r>
        <w:t>• Discovery of known or likely human remains</w:t>
      </w:r>
    </w:p>
    <w:p w14:paraId="16059F22" w14:textId="77777777" w:rsidR="00553EB9" w:rsidRDefault="00553EB9" w:rsidP="00553EB9">
      <w:pPr>
        <w:autoSpaceDE w:val="0"/>
        <w:autoSpaceDN w:val="0"/>
        <w:adjustRightInd w:val="0"/>
        <w:spacing w:after="0" w:line="240" w:lineRule="auto"/>
      </w:pPr>
      <w:r>
        <w:t>• Unmarked graves</w:t>
      </w:r>
    </w:p>
    <w:p w14:paraId="70B6AAB3" w14:textId="77777777" w:rsidR="00553EB9" w:rsidRDefault="00553EB9" w:rsidP="00553EB9">
      <w:pPr>
        <w:autoSpaceDE w:val="0"/>
        <w:autoSpaceDN w:val="0"/>
        <w:adjustRightInd w:val="0"/>
        <w:spacing w:after="0" w:line="240" w:lineRule="auto"/>
      </w:pPr>
      <w:r>
        <w:t>• Pre-contact or historical artifacts</w:t>
      </w:r>
    </w:p>
    <w:p w14:paraId="2ABF7C94" w14:textId="77777777" w:rsidR="00553EB9" w:rsidRDefault="00553EB9" w:rsidP="00553EB9">
      <w:pPr>
        <w:autoSpaceDE w:val="0"/>
        <w:autoSpaceDN w:val="0"/>
        <w:adjustRightInd w:val="0"/>
        <w:spacing w:after="0" w:line="240" w:lineRule="auto"/>
      </w:pPr>
      <w:r>
        <w:t>• Archaeological features</w:t>
      </w:r>
    </w:p>
    <w:p w14:paraId="09A501AF" w14:textId="557DCB0B" w:rsidR="00553EB9" w:rsidRDefault="00553EB9" w:rsidP="00553EB9">
      <w:pPr>
        <w:autoSpaceDE w:val="0"/>
        <w:autoSpaceDN w:val="0"/>
        <w:adjustRightInd w:val="0"/>
        <w:spacing w:after="0" w:line="240" w:lineRule="auto"/>
      </w:pPr>
      <w:r>
        <w:t>• Paleontological remains</w:t>
      </w:r>
    </w:p>
    <w:p w14:paraId="11F8A201" w14:textId="0A6BB7AA" w:rsidR="00553EB9" w:rsidRDefault="00553EB9" w:rsidP="00553EB9">
      <w:pPr>
        <w:autoSpaceDE w:val="0"/>
        <w:autoSpaceDN w:val="0"/>
        <w:adjustRightInd w:val="0"/>
        <w:spacing w:after="0" w:line="240" w:lineRule="auto"/>
      </w:pPr>
    </w:p>
    <w:p w14:paraId="6171AA2E" w14:textId="14AE483A" w:rsidR="00553EB9" w:rsidRDefault="00553EB9" w:rsidP="00553EB9">
      <w:pPr>
        <w:autoSpaceDE w:val="0"/>
        <w:autoSpaceDN w:val="0"/>
        <w:adjustRightInd w:val="0"/>
        <w:spacing w:after="0" w:line="240" w:lineRule="auto"/>
      </w:pPr>
      <w:r w:rsidRPr="00553EB9">
        <w:t>If any Cultural Material is discovered in the course of completing this project, the contractor must contact the Project Manager and the Cultural Resource Specialist (Kekapala Dye). Contractor must then provide the general location, information, and what activity may have resulted in the discovery. Coordination can be made on where and when activities can resume. Further guidance can be found in the HIePRO Solicitation Attachments (HIARNG Inadvertent discovery Standard Operating Procedure)</w:t>
      </w:r>
    </w:p>
    <w:p w14:paraId="3B9BFED3" w14:textId="1FB92E77" w:rsidR="00553EB9" w:rsidRPr="004558FA" w:rsidRDefault="00553EB9" w:rsidP="00553EB9">
      <w:pPr>
        <w:autoSpaceDE w:val="0"/>
        <w:autoSpaceDN w:val="0"/>
        <w:adjustRightInd w:val="0"/>
        <w:spacing w:after="0" w:line="240" w:lineRule="auto"/>
      </w:pPr>
    </w:p>
    <w:p w14:paraId="1E383F4F" w14:textId="04D24810" w:rsidR="00EE70B9" w:rsidRPr="004558FA" w:rsidRDefault="00EE70B9" w:rsidP="00553EB9">
      <w:pPr>
        <w:autoSpaceDE w:val="0"/>
        <w:autoSpaceDN w:val="0"/>
        <w:adjustRightInd w:val="0"/>
        <w:spacing w:after="0" w:line="240" w:lineRule="auto"/>
      </w:pPr>
      <w:r w:rsidRPr="004558FA">
        <w:t>If a hawk lands in the vicinity of the job, then all work on the job would cease until the hawk leaves on its own accord.</w:t>
      </w:r>
    </w:p>
    <w:p w14:paraId="0D402326" w14:textId="77777777" w:rsidR="00553EB9" w:rsidRDefault="00553EB9" w:rsidP="00553EB9">
      <w:pPr>
        <w:autoSpaceDE w:val="0"/>
        <w:autoSpaceDN w:val="0"/>
        <w:adjustRightInd w:val="0"/>
        <w:spacing w:after="0" w:line="240" w:lineRule="auto"/>
        <w:rPr>
          <w:rFonts w:ascii="Arial" w:hAnsi="Arial" w:cs="Arial"/>
          <w:b/>
          <w:bCs/>
          <w:sz w:val="24"/>
          <w:szCs w:val="24"/>
        </w:rPr>
      </w:pPr>
    </w:p>
    <w:p w14:paraId="46F43850" w14:textId="77777777" w:rsidR="00553EB9" w:rsidRDefault="00553EB9" w:rsidP="005279BF">
      <w:pPr>
        <w:autoSpaceDE w:val="0"/>
        <w:autoSpaceDN w:val="0"/>
        <w:adjustRightInd w:val="0"/>
        <w:spacing w:after="0" w:line="240" w:lineRule="auto"/>
        <w:rPr>
          <w:rFonts w:ascii="Arial" w:hAnsi="Arial" w:cs="Arial"/>
          <w:b/>
          <w:bCs/>
          <w:sz w:val="24"/>
          <w:szCs w:val="24"/>
        </w:rPr>
      </w:pPr>
    </w:p>
    <w:p w14:paraId="5A35F47E" w14:textId="76907A85" w:rsidR="005279BF" w:rsidRDefault="00EE70B9" w:rsidP="005279BF">
      <w:pPr>
        <w:autoSpaceDE w:val="0"/>
        <w:autoSpaceDN w:val="0"/>
        <w:adjustRightInd w:val="0"/>
        <w:spacing w:after="0" w:line="240" w:lineRule="auto"/>
        <w:rPr>
          <w:rFonts w:ascii="Arial" w:hAnsi="Arial" w:cs="Arial"/>
          <w:b/>
          <w:bCs/>
          <w:sz w:val="24"/>
          <w:szCs w:val="24"/>
        </w:rPr>
      </w:pPr>
      <w:r>
        <w:rPr>
          <w:rFonts w:ascii="Arial" w:hAnsi="Arial" w:cs="Arial"/>
          <w:b/>
          <w:bCs/>
          <w:sz w:val="24"/>
          <w:szCs w:val="24"/>
        </w:rPr>
        <w:t>5</w:t>
      </w:r>
      <w:r w:rsidR="005279BF">
        <w:rPr>
          <w:rFonts w:ascii="Arial" w:hAnsi="Arial" w:cs="Arial"/>
          <w:b/>
          <w:bCs/>
          <w:sz w:val="24"/>
          <w:szCs w:val="24"/>
        </w:rPr>
        <w:t>.0 Warranty</w:t>
      </w:r>
    </w:p>
    <w:p w14:paraId="118924A3" w14:textId="53A92E60" w:rsidR="005279BF" w:rsidRDefault="005279BF" w:rsidP="005279BF">
      <w:r>
        <w:t xml:space="preserve">Warranty Period: </w:t>
      </w:r>
      <w:r w:rsidR="005335A2">
        <w:t>Standard Warranty of the approved Pesticide/Herbicide</w:t>
      </w:r>
      <w:r>
        <w:t>.</w:t>
      </w:r>
    </w:p>
    <w:sectPr w:rsidR="005279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346"/>
    <w:rsid w:val="0004379F"/>
    <w:rsid w:val="0004698D"/>
    <w:rsid w:val="000C1346"/>
    <w:rsid w:val="000F48D1"/>
    <w:rsid w:val="000F71C4"/>
    <w:rsid w:val="001044F4"/>
    <w:rsid w:val="001365A0"/>
    <w:rsid w:val="00154833"/>
    <w:rsid w:val="00170195"/>
    <w:rsid w:val="001A4449"/>
    <w:rsid w:val="001B7E67"/>
    <w:rsid w:val="001C5D19"/>
    <w:rsid w:val="00225387"/>
    <w:rsid w:val="00242076"/>
    <w:rsid w:val="00263220"/>
    <w:rsid w:val="00267B38"/>
    <w:rsid w:val="002B5625"/>
    <w:rsid w:val="00372A7A"/>
    <w:rsid w:val="003A2914"/>
    <w:rsid w:val="003C7EC6"/>
    <w:rsid w:val="003D3D27"/>
    <w:rsid w:val="003E7BEC"/>
    <w:rsid w:val="004075FB"/>
    <w:rsid w:val="00415116"/>
    <w:rsid w:val="00420F64"/>
    <w:rsid w:val="004355FC"/>
    <w:rsid w:val="004549F9"/>
    <w:rsid w:val="004558FA"/>
    <w:rsid w:val="0047630E"/>
    <w:rsid w:val="00485D3B"/>
    <w:rsid w:val="005279BF"/>
    <w:rsid w:val="005335A2"/>
    <w:rsid w:val="00553EB9"/>
    <w:rsid w:val="00556266"/>
    <w:rsid w:val="00576291"/>
    <w:rsid w:val="005857E4"/>
    <w:rsid w:val="0060718C"/>
    <w:rsid w:val="00623813"/>
    <w:rsid w:val="006C2DE6"/>
    <w:rsid w:val="006F5570"/>
    <w:rsid w:val="0072120A"/>
    <w:rsid w:val="00772FC6"/>
    <w:rsid w:val="007818BE"/>
    <w:rsid w:val="007B2E5F"/>
    <w:rsid w:val="007D2AD4"/>
    <w:rsid w:val="007E79BE"/>
    <w:rsid w:val="0087353E"/>
    <w:rsid w:val="008F0086"/>
    <w:rsid w:val="009538BA"/>
    <w:rsid w:val="009944FB"/>
    <w:rsid w:val="009E18B8"/>
    <w:rsid w:val="009F4198"/>
    <w:rsid w:val="00A84C90"/>
    <w:rsid w:val="00AE1694"/>
    <w:rsid w:val="00BD4503"/>
    <w:rsid w:val="00BF5AE2"/>
    <w:rsid w:val="00C44997"/>
    <w:rsid w:val="00C56192"/>
    <w:rsid w:val="00CC1AD8"/>
    <w:rsid w:val="00D63484"/>
    <w:rsid w:val="00D82CD5"/>
    <w:rsid w:val="00DF606F"/>
    <w:rsid w:val="00E21851"/>
    <w:rsid w:val="00E42BA6"/>
    <w:rsid w:val="00E67DB0"/>
    <w:rsid w:val="00E718AC"/>
    <w:rsid w:val="00EE70B9"/>
    <w:rsid w:val="00F31E7F"/>
    <w:rsid w:val="00F74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E24A0"/>
  <w15:chartTrackingRefBased/>
  <w15:docId w15:val="{662303A6-9652-465E-8767-8AB1F6B10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EB449036C9A4346AB065EB556F4B976" ma:contentTypeVersion="8" ma:contentTypeDescription="Create a new document." ma:contentTypeScope="" ma:versionID="8d5c2695abb60c71b644156c3d517af4">
  <xsd:schema xmlns:xsd="http://www.w3.org/2001/XMLSchema" xmlns:xs="http://www.w3.org/2001/XMLSchema" xmlns:p="http://schemas.microsoft.com/office/2006/metadata/properties" xmlns:ns3="63df184b-e55c-4828-94ba-52697b8884e4" targetNamespace="http://schemas.microsoft.com/office/2006/metadata/properties" ma:root="true" ma:fieldsID="e012d201ae495bf417e739963ffef63d" ns3:_="">
    <xsd:import namespace="63df184b-e55c-4828-94ba-52697b8884e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df184b-e55c-4828-94ba-52697b8884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9745B5-4BA7-4558-8C03-5FABBD8A6073}">
  <ds:schemaRefs>
    <ds:schemaRef ds:uri="http://purl.org/dc/dcmitype/"/>
    <ds:schemaRef ds:uri="63df184b-e55c-4828-94ba-52697b8884e4"/>
    <ds:schemaRef ds:uri="http://purl.org/dc/elements/1.1/"/>
    <ds:schemaRef ds:uri="http://schemas.microsoft.com/office/2006/metadata/properties"/>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39ED32B8-AC22-48E3-BBF2-8B1F688C3D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df184b-e55c-4828-94ba-52697b8884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209D27-2700-46CA-ACCD-39735C3FB8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Pages>
  <Words>878</Words>
  <Characters>5011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Barbour, James L</dc:creator>
  <cp:keywords/>
  <dc:description/>
  <cp:lastModifiedBy>Barbour, James L</cp:lastModifiedBy>
  <cp:revision>24</cp:revision>
  <dcterms:created xsi:type="dcterms:W3CDTF">2021-04-16T23:49:00Z</dcterms:created>
  <dcterms:modified xsi:type="dcterms:W3CDTF">2022-03-16T00:17:00Z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0x010100DEB449036C9A4346AB065EB556F4B976</vt:lpwstr>
  </property>
</Properties>
</file>